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93" w:rsidRPr="00474B12" w:rsidRDefault="009D7793">
      <w:pPr>
        <w:spacing w:line="400" w:lineRule="exact"/>
        <w:jc w:val="center"/>
        <w:rPr>
          <w:rFonts w:eastAsia="標楷體"/>
        </w:rPr>
      </w:pPr>
      <w:proofErr w:type="gramStart"/>
      <w:r w:rsidRPr="00474B12">
        <w:rPr>
          <w:rFonts w:eastAsia="標楷體"/>
        </w:rPr>
        <w:t>嗇</w:t>
      </w:r>
      <w:proofErr w:type="gramEnd"/>
      <w:r w:rsidRPr="00474B12">
        <w:rPr>
          <w:rFonts w:eastAsia="標楷體"/>
        </w:rPr>
        <w:t>色園主</w:t>
      </w:r>
      <w:proofErr w:type="gramStart"/>
      <w:r w:rsidRPr="00474B12">
        <w:rPr>
          <w:rFonts w:eastAsia="標楷體"/>
        </w:rPr>
        <w:t>辦可藝</w:t>
      </w:r>
      <w:proofErr w:type="gramEnd"/>
      <w:r w:rsidRPr="00474B12">
        <w:rPr>
          <w:rFonts w:eastAsia="標楷體"/>
        </w:rPr>
        <w:t>中學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</w:rPr>
      </w:pPr>
      <w:r w:rsidRPr="00474B12">
        <w:rPr>
          <w:rFonts w:eastAsia="標楷體"/>
        </w:rPr>
        <w:t>學生</w:t>
      </w:r>
      <w:r w:rsidR="00474B12">
        <w:rPr>
          <w:rFonts w:eastAsia="標楷體" w:hint="eastAsia"/>
        </w:rPr>
        <w:t>事務通告</w:t>
      </w:r>
      <w:r w:rsidRPr="00474B12">
        <w:rPr>
          <w:rFonts w:eastAsia="標楷體"/>
        </w:rPr>
        <w:t>(20</w:t>
      </w:r>
      <w:r w:rsidR="00415E21" w:rsidRPr="00474B12">
        <w:rPr>
          <w:rFonts w:eastAsia="標楷體"/>
        </w:rPr>
        <w:t>23</w:t>
      </w:r>
      <w:r w:rsidRPr="00474B12">
        <w:rPr>
          <w:rFonts w:eastAsia="標楷體"/>
        </w:rPr>
        <w:t>-20</w:t>
      </w:r>
      <w:r w:rsidR="00415E21" w:rsidRPr="00474B12">
        <w:rPr>
          <w:rFonts w:eastAsia="標楷體"/>
        </w:rPr>
        <w:t>24</w:t>
      </w:r>
      <w:r w:rsidR="00474B12">
        <w:rPr>
          <w:rFonts w:eastAsia="標楷體" w:hint="eastAsia"/>
        </w:rPr>
        <w:t>學年</w:t>
      </w:r>
      <w:r w:rsidRPr="00474B12">
        <w:rPr>
          <w:rFonts w:eastAsia="標楷體"/>
        </w:rPr>
        <w:t>)</w:t>
      </w:r>
      <w:r w:rsidRPr="00474B12">
        <w:rPr>
          <w:rFonts w:eastAsia="標楷體"/>
        </w:rPr>
        <w:t>第</w:t>
      </w:r>
      <w:r w:rsidR="00474B12">
        <w:rPr>
          <w:rFonts w:eastAsia="標楷體" w:hint="eastAsia"/>
        </w:rPr>
        <w:t>6</w:t>
      </w:r>
      <w:r w:rsidR="00474B12">
        <w:rPr>
          <w:rFonts w:eastAsia="標楷體"/>
        </w:rPr>
        <w:t>9</w:t>
      </w:r>
      <w:r w:rsidR="00474B12">
        <w:rPr>
          <w:rFonts w:eastAsia="標楷體" w:hint="eastAsia"/>
        </w:rPr>
        <w:t>號</w:t>
      </w:r>
    </w:p>
    <w:p w:rsidR="009D7793" w:rsidRPr="00474B12" w:rsidRDefault="009D7793" w:rsidP="00E30B96">
      <w:pPr>
        <w:jc w:val="center"/>
        <w:rPr>
          <w:rFonts w:eastAsia="標楷體"/>
          <w:u w:val="single"/>
        </w:rPr>
      </w:pPr>
      <w:r w:rsidRPr="00474B12">
        <w:rPr>
          <w:rFonts w:eastAsia="標楷體"/>
          <w:u w:val="single"/>
        </w:rPr>
        <w:t>有關</w:t>
      </w:r>
      <w:r w:rsidR="00D96BEC" w:rsidRPr="00474B12">
        <w:rPr>
          <w:rFonts w:eastAsia="標楷體"/>
          <w:u w:val="single"/>
          <w:lang w:eastAsia="zh-HK"/>
        </w:rPr>
        <w:t>大型</w:t>
      </w:r>
      <w:r w:rsidRPr="00474B12">
        <w:rPr>
          <w:rFonts w:eastAsia="標楷體"/>
          <w:u w:val="single"/>
        </w:rPr>
        <w:t>書展事宜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</w:rPr>
      </w:pPr>
    </w:p>
    <w:p w:rsidR="00474B12" w:rsidRDefault="009D7793" w:rsidP="00C2043A">
      <w:pPr>
        <w:widowControl/>
        <w:autoSpaceDE w:val="0"/>
        <w:autoSpaceDN w:val="0"/>
        <w:spacing w:line="240" w:lineRule="atLeast"/>
        <w:ind w:right="-1"/>
        <w:jc w:val="both"/>
        <w:textAlignment w:val="bottom"/>
        <w:rPr>
          <w:rFonts w:eastAsia="標楷體"/>
        </w:rPr>
      </w:pPr>
      <w:r w:rsidRPr="00474B12">
        <w:rPr>
          <w:rFonts w:eastAsia="標楷體"/>
        </w:rPr>
        <w:t>敬啟者：</w:t>
      </w:r>
    </w:p>
    <w:p w:rsidR="00474B12" w:rsidRDefault="00474B12" w:rsidP="00C2043A">
      <w:pPr>
        <w:widowControl/>
        <w:autoSpaceDE w:val="0"/>
        <w:autoSpaceDN w:val="0"/>
        <w:spacing w:line="240" w:lineRule="atLeast"/>
        <w:ind w:right="-1"/>
        <w:jc w:val="both"/>
        <w:textAlignment w:val="bottom"/>
        <w:rPr>
          <w:rFonts w:eastAsia="標楷體"/>
        </w:rPr>
      </w:pPr>
    </w:p>
    <w:p w:rsidR="009D7793" w:rsidRDefault="009D7793" w:rsidP="00474B12">
      <w:pPr>
        <w:widowControl/>
        <w:autoSpaceDE w:val="0"/>
        <w:autoSpaceDN w:val="0"/>
        <w:spacing w:line="240" w:lineRule="atLeast"/>
        <w:ind w:right="-1" w:firstLine="480"/>
        <w:jc w:val="both"/>
        <w:textAlignment w:val="bottom"/>
        <w:rPr>
          <w:rFonts w:eastAsia="標楷體"/>
        </w:rPr>
      </w:pPr>
      <w:r w:rsidRPr="00474B12">
        <w:rPr>
          <w:rFonts w:eastAsia="標楷體"/>
        </w:rPr>
        <w:t>本校一向致力推廣閱讀，培養學生閱讀興趣，藉以提升學習效能，培養終身學習的基礎。本</w:t>
      </w:r>
      <w:r w:rsidR="0072500D">
        <w:rPr>
          <w:rFonts w:eastAsia="標楷體" w:hint="eastAsia"/>
        </w:rPr>
        <w:t>學年</w:t>
      </w:r>
      <w:r w:rsidRPr="00474B12">
        <w:rPr>
          <w:rFonts w:eastAsia="標楷體"/>
        </w:rPr>
        <w:t>本校</w:t>
      </w:r>
      <w:r w:rsidR="00D96BEC" w:rsidRPr="00474B12">
        <w:rPr>
          <w:rFonts w:eastAsia="標楷體"/>
          <w:lang w:eastAsia="zh-HK"/>
        </w:rPr>
        <w:t>安</w:t>
      </w:r>
      <w:r w:rsidR="00D96BEC" w:rsidRPr="00474B12">
        <w:rPr>
          <w:rFonts w:eastAsia="標楷體"/>
        </w:rPr>
        <w:t>排</w:t>
      </w:r>
      <w:r w:rsidR="00E30B96" w:rsidRPr="00474B12">
        <w:rPr>
          <w:rFonts w:eastAsia="標楷體"/>
        </w:rPr>
        <w:t>商務印書館</w:t>
      </w:r>
      <w:r w:rsidRPr="00474B12">
        <w:rPr>
          <w:rFonts w:eastAsia="標楷體"/>
        </w:rPr>
        <w:t>舉辦書展，</w:t>
      </w:r>
      <w:r w:rsidR="00C2043A" w:rsidRPr="00474B12">
        <w:rPr>
          <w:rFonts w:eastAsia="標楷體"/>
        </w:rPr>
        <w:t>現將詳情細列如下：</w:t>
      </w:r>
    </w:p>
    <w:p w:rsidR="00474B12" w:rsidRPr="00474B12" w:rsidRDefault="00474B12" w:rsidP="00474B12">
      <w:pPr>
        <w:widowControl/>
        <w:autoSpaceDE w:val="0"/>
        <w:autoSpaceDN w:val="0"/>
        <w:spacing w:line="240" w:lineRule="atLeast"/>
        <w:ind w:right="-1" w:firstLine="480"/>
        <w:jc w:val="both"/>
        <w:textAlignment w:val="bottom"/>
        <w:rPr>
          <w:rFonts w:eastAsia="標楷體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96"/>
        <w:gridCol w:w="7359"/>
      </w:tblGrid>
      <w:tr w:rsidR="00474B12" w:rsidRPr="00474B12" w:rsidTr="00474B12">
        <w:tc>
          <w:tcPr>
            <w:tcW w:w="1445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jc w:val="distribute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日　　期</w:t>
            </w:r>
          </w:p>
        </w:tc>
        <w:tc>
          <w:tcPr>
            <w:tcW w:w="296" w:type="dxa"/>
          </w:tcPr>
          <w:p w:rsidR="00474B12" w:rsidRDefault="00474B12" w:rsidP="00474B12">
            <w:r w:rsidRPr="000D67DD">
              <w:rPr>
                <w:rFonts w:eastAsia="標楷體" w:hint="eastAsia"/>
              </w:rPr>
              <w:t>：</w:t>
            </w:r>
          </w:p>
        </w:tc>
        <w:tc>
          <w:tcPr>
            <w:tcW w:w="7359" w:type="dxa"/>
          </w:tcPr>
          <w:p w:rsidR="00474B12" w:rsidRPr="00474B12" w:rsidRDefault="00F07F68" w:rsidP="00474B12">
            <w:pPr>
              <w:widowControl/>
              <w:autoSpaceDE w:val="0"/>
              <w:autoSpaceDN w:val="0"/>
              <w:spacing w:line="240" w:lineRule="atLeast"/>
              <w:ind w:right="-1"/>
              <w:textAlignment w:val="bottom"/>
              <w:rPr>
                <w:rFonts w:eastAsia="標楷體"/>
              </w:rPr>
            </w:pPr>
            <w:r w:rsidRPr="00F07F68">
              <w:rPr>
                <w:rFonts w:eastAsia="標楷體"/>
              </w:rPr>
              <w:t>2024</w:t>
            </w:r>
            <w:r w:rsidRPr="00F07F68">
              <w:rPr>
                <w:rFonts w:eastAsia="標楷體"/>
              </w:rPr>
              <w:t>年</w:t>
            </w:r>
            <w:r w:rsidR="00474B12" w:rsidRPr="00F07F68">
              <w:rPr>
                <w:rFonts w:eastAsia="標楷體"/>
              </w:rPr>
              <w:t>4</w:t>
            </w:r>
            <w:r w:rsidR="00474B12" w:rsidRPr="00F07F68">
              <w:rPr>
                <w:rFonts w:eastAsia="標楷體"/>
              </w:rPr>
              <w:t>月</w:t>
            </w:r>
            <w:r w:rsidR="00474B12" w:rsidRPr="00F07F68">
              <w:rPr>
                <w:rFonts w:eastAsia="標楷體"/>
              </w:rPr>
              <w:t>23</w:t>
            </w:r>
            <w:r>
              <w:rPr>
                <w:rFonts w:eastAsia="標楷體" w:hint="eastAsia"/>
              </w:rPr>
              <w:t>日及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 w:rsidR="00474B12" w:rsidRPr="00F07F68">
              <w:rPr>
                <w:rFonts w:eastAsia="標楷體"/>
              </w:rPr>
              <w:t>24</w:t>
            </w:r>
            <w:r w:rsidR="00474B12" w:rsidRPr="00F07F68">
              <w:rPr>
                <w:rFonts w:eastAsia="標楷體"/>
              </w:rPr>
              <w:t>日</w:t>
            </w:r>
            <w:r w:rsidR="00474B12" w:rsidRPr="00474B12">
              <w:rPr>
                <w:rFonts w:eastAsia="標楷體"/>
              </w:rPr>
              <w:t xml:space="preserve"> (</w:t>
            </w:r>
            <w:r w:rsidR="00474B12" w:rsidRPr="00474B12">
              <w:rPr>
                <w:rFonts w:eastAsia="標楷體"/>
              </w:rPr>
              <w:t>星期二</w:t>
            </w:r>
            <w:r w:rsidR="00474B12">
              <w:rPr>
                <w:rFonts w:eastAsia="標楷體" w:hint="eastAsia"/>
              </w:rPr>
              <w:t>及</w:t>
            </w:r>
            <w:r w:rsidR="00474B12" w:rsidRPr="00474B12">
              <w:rPr>
                <w:rFonts w:eastAsia="標楷體"/>
                <w:lang w:eastAsia="zh-HK"/>
              </w:rPr>
              <w:t>星</w:t>
            </w:r>
            <w:r w:rsidR="00474B12" w:rsidRPr="00474B12">
              <w:rPr>
                <w:rFonts w:eastAsia="標楷體"/>
              </w:rPr>
              <w:t>期</w:t>
            </w:r>
            <w:r w:rsidR="00474B12">
              <w:rPr>
                <w:rFonts w:eastAsia="標楷體" w:hint="eastAsia"/>
              </w:rPr>
              <w:t>三</w:t>
            </w:r>
            <w:r w:rsidR="00474B12" w:rsidRPr="00474B12">
              <w:rPr>
                <w:rFonts w:eastAsia="標楷體"/>
              </w:rPr>
              <w:t>)</w:t>
            </w:r>
          </w:p>
        </w:tc>
      </w:tr>
      <w:tr w:rsidR="00474B12" w:rsidRPr="00474B12" w:rsidTr="00474B12">
        <w:tc>
          <w:tcPr>
            <w:tcW w:w="1445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jc w:val="distribute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地　　點</w:t>
            </w:r>
          </w:p>
        </w:tc>
        <w:tc>
          <w:tcPr>
            <w:tcW w:w="296" w:type="dxa"/>
          </w:tcPr>
          <w:p w:rsidR="00474B12" w:rsidRDefault="00474B12" w:rsidP="00474B12">
            <w:r w:rsidRPr="000D67DD">
              <w:rPr>
                <w:rFonts w:eastAsia="標楷體" w:hint="eastAsia"/>
              </w:rPr>
              <w:t>：</w:t>
            </w:r>
          </w:p>
        </w:tc>
        <w:tc>
          <w:tcPr>
            <w:tcW w:w="7359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圖書館</w:t>
            </w:r>
          </w:p>
        </w:tc>
      </w:tr>
      <w:tr w:rsidR="00474B12" w:rsidRPr="00474B12" w:rsidTr="00474B12">
        <w:tc>
          <w:tcPr>
            <w:tcW w:w="1445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jc w:val="distribute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參展書商</w:t>
            </w:r>
          </w:p>
        </w:tc>
        <w:tc>
          <w:tcPr>
            <w:tcW w:w="296" w:type="dxa"/>
          </w:tcPr>
          <w:p w:rsidR="00474B12" w:rsidRDefault="00474B12" w:rsidP="00474B12">
            <w:r w:rsidRPr="000D67DD">
              <w:rPr>
                <w:rFonts w:eastAsia="標楷體" w:hint="eastAsia"/>
              </w:rPr>
              <w:t>：</w:t>
            </w:r>
          </w:p>
        </w:tc>
        <w:tc>
          <w:tcPr>
            <w:tcW w:w="7359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商務印書館</w:t>
            </w:r>
          </w:p>
        </w:tc>
      </w:tr>
      <w:tr w:rsidR="00474B12" w:rsidRPr="00474B12" w:rsidTr="00474B12">
        <w:tc>
          <w:tcPr>
            <w:tcW w:w="1445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jc w:val="distribute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折扣優惠</w:t>
            </w:r>
          </w:p>
        </w:tc>
        <w:tc>
          <w:tcPr>
            <w:tcW w:w="296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</w:tc>
        <w:tc>
          <w:tcPr>
            <w:tcW w:w="7359" w:type="dxa"/>
          </w:tcPr>
          <w:p w:rsidR="00474B12" w:rsidRPr="00474B12" w:rsidRDefault="00474B12" w:rsidP="00474B12">
            <w:pPr>
              <w:widowControl/>
              <w:autoSpaceDE w:val="0"/>
              <w:autoSpaceDN w:val="0"/>
              <w:spacing w:line="240" w:lineRule="atLeast"/>
              <w:ind w:right="-1"/>
              <w:textAlignment w:val="bottom"/>
              <w:rPr>
                <w:rFonts w:eastAsia="標楷體"/>
              </w:rPr>
            </w:pPr>
            <w:r w:rsidRPr="00474B12">
              <w:rPr>
                <w:rFonts w:eastAsia="標楷體"/>
              </w:rPr>
              <w:t>中文英圖書</w:t>
            </w:r>
            <w:r w:rsidRPr="00474B12">
              <w:rPr>
                <w:rFonts w:eastAsia="標楷體"/>
              </w:rPr>
              <w:t>8</w:t>
            </w:r>
            <w:r w:rsidRPr="00474B12">
              <w:rPr>
                <w:rFonts w:eastAsia="標楷體"/>
              </w:rPr>
              <w:t>折</w:t>
            </w:r>
            <w:r w:rsidRPr="00474B12">
              <w:rPr>
                <w:rFonts w:eastAsia="標楷體"/>
              </w:rPr>
              <w:t xml:space="preserve">  </w:t>
            </w:r>
            <w:r w:rsidRPr="00474B12">
              <w:rPr>
                <w:rFonts w:eastAsia="標楷體"/>
              </w:rPr>
              <w:t>精品文具</w:t>
            </w:r>
            <w:r w:rsidRPr="00474B12">
              <w:rPr>
                <w:rFonts w:eastAsia="標楷體"/>
              </w:rPr>
              <w:t>9</w:t>
            </w:r>
            <w:r w:rsidRPr="00474B12">
              <w:rPr>
                <w:rFonts w:eastAsia="標楷體"/>
              </w:rPr>
              <w:t>折</w:t>
            </w:r>
            <w:r w:rsidRPr="00474B12">
              <w:rPr>
                <w:rFonts w:eastAsia="標楷體"/>
              </w:rPr>
              <w:t xml:space="preserve">  </w:t>
            </w:r>
            <w:r w:rsidRPr="00474B12">
              <w:rPr>
                <w:rFonts w:eastAsia="標楷體"/>
              </w:rPr>
              <w:t>參考書</w:t>
            </w:r>
            <w:r w:rsidRPr="00474B12">
              <w:rPr>
                <w:rFonts w:eastAsia="標楷體"/>
              </w:rPr>
              <w:t>95</w:t>
            </w:r>
            <w:r w:rsidRPr="00474B12">
              <w:rPr>
                <w:rFonts w:eastAsia="標楷體"/>
              </w:rPr>
              <w:t>折</w:t>
            </w:r>
            <w:r w:rsidRPr="00474B12">
              <w:rPr>
                <w:rFonts w:eastAsia="標楷體"/>
              </w:rPr>
              <w:t xml:space="preserve">  </w:t>
            </w:r>
          </w:p>
        </w:tc>
      </w:tr>
    </w:tbl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474B12">
        <w:rPr>
          <w:rFonts w:eastAsia="標楷體"/>
        </w:rPr>
        <w:t>注意事項：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474B12">
        <w:rPr>
          <w:rFonts w:eastAsia="標楷體"/>
        </w:rPr>
        <w:t xml:space="preserve">1. </w:t>
      </w:r>
      <w:r w:rsidRPr="00474B12">
        <w:rPr>
          <w:rFonts w:eastAsia="標楷體"/>
        </w:rPr>
        <w:t>校方並不鼓勵同學攜帶大量金錢回校，建議貴子弟當天可帶最高金額</w:t>
      </w:r>
      <w:r w:rsidRPr="00474B12">
        <w:rPr>
          <w:rFonts w:eastAsia="標楷體"/>
        </w:rPr>
        <w:t>2</w:t>
      </w:r>
      <w:r w:rsidR="00A2125E" w:rsidRPr="00474B12">
        <w:rPr>
          <w:rFonts w:eastAsia="標楷體"/>
        </w:rPr>
        <w:t>5</w:t>
      </w:r>
      <w:r w:rsidRPr="00474B12">
        <w:rPr>
          <w:rFonts w:eastAsia="標楷體"/>
        </w:rPr>
        <w:t>0</w:t>
      </w:r>
      <w:r w:rsidRPr="00474B12">
        <w:rPr>
          <w:rFonts w:eastAsia="標楷體"/>
        </w:rPr>
        <w:t>元左右回校購書。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474B12">
        <w:rPr>
          <w:rFonts w:eastAsia="標楷體"/>
        </w:rPr>
        <w:t xml:space="preserve">2. </w:t>
      </w:r>
      <w:r w:rsidRPr="00474B12">
        <w:rPr>
          <w:rFonts w:eastAsia="標楷體"/>
        </w:rPr>
        <w:t>請提醒貴子弟要小心保管金錢。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474B12">
        <w:rPr>
          <w:rFonts w:eastAsia="標楷體"/>
        </w:rPr>
        <w:t>另外，學生在參觀書展</w:t>
      </w:r>
      <w:proofErr w:type="gramStart"/>
      <w:r w:rsidRPr="00474B12">
        <w:rPr>
          <w:rFonts w:eastAsia="標楷體"/>
        </w:rPr>
        <w:t>期間，</w:t>
      </w:r>
      <w:proofErr w:type="gramEnd"/>
      <w:r w:rsidRPr="00474B12">
        <w:rPr>
          <w:rFonts w:eastAsia="標楷體"/>
        </w:rPr>
        <w:t>將會寫一份好書選舉表格，圖書館會按照好書選舉結果，選出最受歡迎的三十本好書，添購到圖書館，以供學生借</w:t>
      </w:r>
      <w:proofErr w:type="gramStart"/>
      <w:r w:rsidRPr="00474B12">
        <w:rPr>
          <w:rFonts w:eastAsia="標楷體"/>
        </w:rPr>
        <w:t>閱</w:t>
      </w:r>
      <w:proofErr w:type="gramEnd"/>
      <w:r w:rsidRPr="00474B12">
        <w:rPr>
          <w:rFonts w:eastAsia="標楷體"/>
        </w:rPr>
        <w:t>。</w:t>
      </w:r>
    </w:p>
    <w:p w:rsidR="009D7793" w:rsidRPr="00474B12" w:rsidRDefault="009D7793" w:rsidP="00C2043A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:rsidR="00C2043A" w:rsidRPr="00474B12" w:rsidRDefault="00C2043A" w:rsidP="00C2043A">
      <w:pPr>
        <w:widowControl/>
        <w:autoSpaceDE w:val="0"/>
        <w:autoSpaceDN w:val="0"/>
        <w:snapToGrid w:val="0"/>
        <w:ind w:right="-1" w:firstLineChars="200" w:firstLine="480"/>
        <w:jc w:val="both"/>
        <w:textAlignment w:val="bottom"/>
        <w:rPr>
          <w:rFonts w:eastAsia="標楷體"/>
        </w:rPr>
      </w:pPr>
      <w:r w:rsidRPr="00474B12">
        <w:rPr>
          <w:rFonts w:eastAsia="標楷體"/>
        </w:rPr>
        <w:t>此致</w:t>
      </w:r>
    </w:p>
    <w:p w:rsidR="00C2043A" w:rsidRPr="00474B12" w:rsidRDefault="00C2043A" w:rsidP="00C2043A">
      <w:pPr>
        <w:widowControl/>
        <w:autoSpaceDE w:val="0"/>
        <w:autoSpaceDN w:val="0"/>
        <w:snapToGrid w:val="0"/>
        <w:ind w:right="-1"/>
        <w:jc w:val="both"/>
        <w:textAlignment w:val="bottom"/>
        <w:rPr>
          <w:rFonts w:eastAsia="標楷體"/>
        </w:rPr>
      </w:pPr>
      <w:r w:rsidRPr="00474B12">
        <w:rPr>
          <w:rFonts w:eastAsia="標楷體"/>
        </w:rPr>
        <w:t>貴家長</w:t>
      </w:r>
    </w:p>
    <w:p w:rsidR="00C2043A" w:rsidRPr="00474B12" w:rsidRDefault="00C2043A" w:rsidP="00C2043A">
      <w:pPr>
        <w:widowControl/>
        <w:autoSpaceDE w:val="0"/>
        <w:autoSpaceDN w:val="0"/>
        <w:snapToGrid w:val="0"/>
        <w:ind w:right="-1"/>
        <w:jc w:val="both"/>
        <w:textAlignment w:val="bottom"/>
        <w:rPr>
          <w:rFonts w:eastAsia="標楷體"/>
        </w:rPr>
      </w:pPr>
    </w:p>
    <w:p w:rsidR="00C2043A" w:rsidRPr="00474B12" w:rsidRDefault="00C2043A" w:rsidP="00C2043A">
      <w:pPr>
        <w:widowControl/>
        <w:autoSpaceDE w:val="0"/>
        <w:autoSpaceDN w:val="0"/>
        <w:snapToGrid w:val="0"/>
        <w:ind w:right="-1"/>
        <w:jc w:val="both"/>
        <w:textAlignment w:val="bottom"/>
        <w:rPr>
          <w:rFonts w:eastAsia="標楷體"/>
        </w:rPr>
      </w:pPr>
    </w:p>
    <w:tbl>
      <w:tblPr>
        <w:tblW w:w="91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1"/>
        <w:gridCol w:w="3145"/>
      </w:tblGrid>
      <w:tr w:rsidR="00C2043A" w:rsidRPr="00474B12" w:rsidTr="00474B12">
        <w:trPr>
          <w:trHeight w:val="283"/>
        </w:trPr>
        <w:tc>
          <w:tcPr>
            <w:tcW w:w="6031" w:type="dxa"/>
          </w:tcPr>
          <w:p w:rsidR="00C2043A" w:rsidRPr="00474B12" w:rsidRDefault="00C2043A" w:rsidP="00F428A9">
            <w:pPr>
              <w:snapToGrid w:val="0"/>
              <w:ind w:right="-1"/>
              <w:rPr>
                <w:rFonts w:eastAsia="標楷體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C2043A" w:rsidRPr="00474B12" w:rsidRDefault="00C2043A" w:rsidP="00F428A9">
            <w:pPr>
              <w:snapToGrid w:val="0"/>
              <w:ind w:right="-1"/>
              <w:rPr>
                <w:rFonts w:eastAsia="標楷體"/>
              </w:rPr>
            </w:pPr>
          </w:p>
        </w:tc>
      </w:tr>
      <w:tr w:rsidR="00C2043A" w:rsidRPr="00474B12" w:rsidTr="00474B12">
        <w:trPr>
          <w:trHeight w:val="330"/>
        </w:trPr>
        <w:tc>
          <w:tcPr>
            <w:tcW w:w="6031" w:type="dxa"/>
          </w:tcPr>
          <w:p w:rsidR="00C2043A" w:rsidRPr="00474B12" w:rsidRDefault="00C2043A" w:rsidP="00F428A9">
            <w:pPr>
              <w:snapToGrid w:val="0"/>
              <w:ind w:right="-1"/>
              <w:rPr>
                <w:rFonts w:eastAsia="標楷體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C2043A" w:rsidRPr="00474B12" w:rsidRDefault="00C2043A" w:rsidP="00F428A9">
            <w:pPr>
              <w:snapToGrid w:val="0"/>
              <w:ind w:right="-1"/>
              <w:jc w:val="center"/>
              <w:rPr>
                <w:rFonts w:eastAsia="標楷體"/>
              </w:rPr>
            </w:pPr>
            <w:proofErr w:type="gramStart"/>
            <w:r w:rsidRPr="00474B12">
              <w:rPr>
                <w:rFonts w:eastAsia="標楷體"/>
              </w:rPr>
              <w:t>嗇</w:t>
            </w:r>
            <w:proofErr w:type="gramEnd"/>
            <w:r w:rsidRPr="00474B12">
              <w:rPr>
                <w:rFonts w:eastAsia="標楷體"/>
              </w:rPr>
              <w:t>色園主</w:t>
            </w:r>
            <w:proofErr w:type="gramStart"/>
            <w:r w:rsidRPr="00474B12">
              <w:rPr>
                <w:rFonts w:eastAsia="標楷體"/>
              </w:rPr>
              <w:t>辦可藝</w:t>
            </w:r>
            <w:proofErr w:type="gramEnd"/>
            <w:r w:rsidRPr="00474B12">
              <w:rPr>
                <w:rFonts w:eastAsia="標楷體"/>
              </w:rPr>
              <w:t>中學校長</w:t>
            </w:r>
          </w:p>
        </w:tc>
      </w:tr>
      <w:tr w:rsidR="00C2043A" w:rsidRPr="00474B12" w:rsidTr="00474B12">
        <w:trPr>
          <w:trHeight w:val="330"/>
        </w:trPr>
        <w:tc>
          <w:tcPr>
            <w:tcW w:w="6031" w:type="dxa"/>
          </w:tcPr>
          <w:p w:rsidR="00C2043A" w:rsidRPr="00474B12" w:rsidRDefault="00C2043A" w:rsidP="00F428A9">
            <w:pPr>
              <w:snapToGrid w:val="0"/>
              <w:ind w:right="-1"/>
              <w:rPr>
                <w:rFonts w:eastAsia="標楷體"/>
              </w:rPr>
            </w:pPr>
          </w:p>
        </w:tc>
        <w:tc>
          <w:tcPr>
            <w:tcW w:w="3145" w:type="dxa"/>
          </w:tcPr>
          <w:p w:rsidR="00C2043A" w:rsidRPr="00474B12" w:rsidRDefault="00C2043A" w:rsidP="00F428A9">
            <w:pPr>
              <w:snapToGrid w:val="0"/>
              <w:ind w:right="-1"/>
              <w:jc w:val="center"/>
              <w:rPr>
                <w:rFonts w:eastAsia="標楷體"/>
              </w:rPr>
            </w:pPr>
            <w:r w:rsidRPr="00474B12">
              <w:rPr>
                <w:rFonts w:eastAsia="標楷體"/>
              </w:rPr>
              <w:t>張建新謹啟</w:t>
            </w:r>
          </w:p>
        </w:tc>
      </w:tr>
    </w:tbl>
    <w:p w:rsidR="00C2043A" w:rsidRPr="00474B12" w:rsidRDefault="00C2043A" w:rsidP="00C2043A">
      <w:pPr>
        <w:widowControl/>
        <w:autoSpaceDE w:val="0"/>
        <w:autoSpaceDN w:val="0"/>
        <w:snapToGrid w:val="0"/>
        <w:ind w:right="-1"/>
        <w:jc w:val="both"/>
        <w:textAlignment w:val="bottom"/>
        <w:rPr>
          <w:rFonts w:eastAsia="標楷體"/>
        </w:rPr>
      </w:pPr>
      <w:r w:rsidRPr="00474B12">
        <w:rPr>
          <w:rFonts w:eastAsia="標楷體"/>
        </w:rPr>
        <w:t>二零</w:t>
      </w:r>
      <w:r w:rsidR="00C65A70" w:rsidRPr="00474B12">
        <w:rPr>
          <w:rFonts w:eastAsia="標楷體"/>
          <w:lang w:eastAsia="zh-HK"/>
        </w:rPr>
        <w:t>二</w:t>
      </w:r>
      <w:r w:rsidR="00415E21" w:rsidRPr="00474B12">
        <w:rPr>
          <w:rFonts w:eastAsia="標楷體"/>
          <w:lang w:eastAsia="zh-HK"/>
        </w:rPr>
        <w:t>四</w:t>
      </w:r>
      <w:r w:rsidRPr="00474B12">
        <w:rPr>
          <w:rFonts w:eastAsia="標楷體"/>
        </w:rPr>
        <w:t>年</w:t>
      </w:r>
      <w:r w:rsidR="00BB0682" w:rsidRPr="00474B12">
        <w:rPr>
          <w:rFonts w:eastAsia="標楷體"/>
        </w:rPr>
        <w:t>四</w:t>
      </w:r>
      <w:r w:rsidRPr="00474B12">
        <w:rPr>
          <w:rFonts w:eastAsia="標楷體"/>
        </w:rPr>
        <w:t>月</w:t>
      </w:r>
      <w:r w:rsidR="00BB0682" w:rsidRPr="00474B12">
        <w:rPr>
          <w:rFonts w:eastAsia="標楷體"/>
        </w:rPr>
        <w:t>十八</w:t>
      </w:r>
      <w:r w:rsidRPr="00474B12">
        <w:rPr>
          <w:rFonts w:eastAsia="標楷體"/>
        </w:rPr>
        <w:t>日</w:t>
      </w:r>
    </w:p>
    <w:p w:rsidR="00D2079C" w:rsidRPr="00474B12" w:rsidRDefault="00D2079C" w:rsidP="00C2043A">
      <w:pPr>
        <w:widowControl/>
        <w:autoSpaceDE w:val="0"/>
        <w:autoSpaceDN w:val="0"/>
        <w:snapToGrid w:val="0"/>
        <w:textAlignment w:val="bottom"/>
        <w:rPr>
          <w:rFonts w:hint="eastAsia"/>
          <w:kern w:val="0"/>
        </w:rPr>
      </w:pPr>
      <w:bookmarkStart w:id="0" w:name="_GoBack"/>
      <w:bookmarkEnd w:id="0"/>
    </w:p>
    <w:sectPr w:rsidR="00D2079C" w:rsidRPr="00474B1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C7" w:rsidRDefault="00185FC7" w:rsidP="00A91E5A">
      <w:r>
        <w:separator/>
      </w:r>
    </w:p>
  </w:endnote>
  <w:endnote w:type="continuationSeparator" w:id="0">
    <w:p w:rsidR="00185FC7" w:rsidRDefault="00185FC7" w:rsidP="00A9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 Ming Li 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C7" w:rsidRDefault="00185FC7" w:rsidP="00A91E5A">
      <w:r>
        <w:separator/>
      </w:r>
    </w:p>
  </w:footnote>
  <w:footnote w:type="continuationSeparator" w:id="0">
    <w:p w:rsidR="00185FC7" w:rsidRDefault="00185FC7" w:rsidP="00A9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4E9"/>
    <w:multiLevelType w:val="hybridMultilevel"/>
    <w:tmpl w:val="E7CAED4A"/>
    <w:lvl w:ilvl="0" w:tplc="7AF45C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0C2986"/>
    <w:multiLevelType w:val="hybridMultilevel"/>
    <w:tmpl w:val="87E4E054"/>
    <w:lvl w:ilvl="0" w:tplc="3148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5A"/>
    <w:rsid w:val="000C1E84"/>
    <w:rsid w:val="00185FC7"/>
    <w:rsid w:val="001A31DD"/>
    <w:rsid w:val="001F7712"/>
    <w:rsid w:val="003467B2"/>
    <w:rsid w:val="003837ED"/>
    <w:rsid w:val="00415E21"/>
    <w:rsid w:val="00474B12"/>
    <w:rsid w:val="005311C6"/>
    <w:rsid w:val="005B6159"/>
    <w:rsid w:val="0072500D"/>
    <w:rsid w:val="00734F1F"/>
    <w:rsid w:val="007B4AB9"/>
    <w:rsid w:val="007C10AE"/>
    <w:rsid w:val="007C50A9"/>
    <w:rsid w:val="009D7793"/>
    <w:rsid w:val="009F408B"/>
    <w:rsid w:val="00A2125E"/>
    <w:rsid w:val="00A21F7F"/>
    <w:rsid w:val="00A91E5A"/>
    <w:rsid w:val="00AB3F7F"/>
    <w:rsid w:val="00B04AE7"/>
    <w:rsid w:val="00BB0682"/>
    <w:rsid w:val="00BB573F"/>
    <w:rsid w:val="00C2043A"/>
    <w:rsid w:val="00C2149E"/>
    <w:rsid w:val="00C65A70"/>
    <w:rsid w:val="00D17398"/>
    <w:rsid w:val="00D2079C"/>
    <w:rsid w:val="00D5612C"/>
    <w:rsid w:val="00D96BEC"/>
    <w:rsid w:val="00E30B96"/>
    <w:rsid w:val="00E66731"/>
    <w:rsid w:val="00F01547"/>
    <w:rsid w:val="00F05CEB"/>
    <w:rsid w:val="00F07F68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510CA8"/>
  <w15:chartTrackingRefBased/>
  <w15:docId w15:val="{1BB08362-0F55-4614-B9AF-BFB8345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30B96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 Ming Li U" w:eastAsia="P Ming Li U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1E5A"/>
    <w:rPr>
      <w:kern w:val="2"/>
    </w:rPr>
  </w:style>
  <w:style w:type="paragraph" w:styleId="a5">
    <w:name w:val="footer"/>
    <w:basedOn w:val="a"/>
    <w:link w:val="a6"/>
    <w:uiPriority w:val="99"/>
    <w:unhideWhenUsed/>
    <w:rsid w:val="00A91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1E5A"/>
    <w:rPr>
      <w:kern w:val="2"/>
    </w:rPr>
  </w:style>
  <w:style w:type="paragraph" w:styleId="a7">
    <w:name w:val="Date"/>
    <w:basedOn w:val="a"/>
    <w:next w:val="a"/>
    <w:link w:val="a8"/>
    <w:semiHidden/>
    <w:rsid w:val="00C2043A"/>
    <w:pPr>
      <w:adjustRightInd w:val="0"/>
      <w:jc w:val="right"/>
      <w:textAlignment w:val="baseline"/>
    </w:pPr>
    <w:rPr>
      <w:rFonts w:ascii="細明體" w:eastAsia="細明體" w:hAnsi="細明體"/>
      <w:kern w:val="0"/>
      <w:sz w:val="28"/>
      <w:szCs w:val="20"/>
    </w:rPr>
  </w:style>
  <w:style w:type="character" w:customStyle="1" w:styleId="a8">
    <w:name w:val="日期 字元"/>
    <w:link w:val="a7"/>
    <w:semiHidden/>
    <w:rsid w:val="00C2043A"/>
    <w:rPr>
      <w:rFonts w:ascii="細明體" w:eastAsia="細明體" w:hAnsi="細明體"/>
      <w:sz w:val="28"/>
    </w:rPr>
  </w:style>
  <w:style w:type="character" w:customStyle="1" w:styleId="30">
    <w:name w:val="標題 3 字元"/>
    <w:link w:val="3"/>
    <w:uiPriority w:val="9"/>
    <w:rsid w:val="00E30B96"/>
    <w:rPr>
      <w:rFonts w:eastAsia="Times New Roman"/>
      <w:b/>
      <w:bCs/>
      <w:sz w:val="27"/>
      <w:szCs w:val="27"/>
    </w:rPr>
  </w:style>
  <w:style w:type="character" w:styleId="a9">
    <w:name w:val="Hyperlink"/>
    <w:uiPriority w:val="99"/>
    <w:semiHidden/>
    <w:unhideWhenUsed/>
    <w:rsid w:val="00E3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79</Characters>
  <Application>Microsoft Office Word</Application>
  <DocSecurity>0</DocSecurity>
  <Lines>1</Lines>
  <Paragraphs>1</Paragraphs>
  <ScaleCrop>false</ScaleCrop>
  <Company>HKSAR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嗇色園主辦可藝中學學生事務通告(2023-2024學年)第69號有關大型書展事宜</dc:title>
  <dc:subject/>
  <dc:creator/>
  <cp:keywords/>
  <cp:lastModifiedBy>Tsoi Tak Ying, Violet</cp:lastModifiedBy>
  <cp:revision>5</cp:revision>
  <dcterms:created xsi:type="dcterms:W3CDTF">2024-04-17T02:04:00Z</dcterms:created>
  <dcterms:modified xsi:type="dcterms:W3CDTF">2024-04-17T06:37:00Z</dcterms:modified>
</cp:coreProperties>
</file>